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E" w:rsidRPr="00656451" w:rsidRDefault="000564EE" w:rsidP="000564EE"/>
    <w:p w:rsidR="00130E0D" w:rsidRDefault="00130E0D" w:rsidP="00130E0D">
      <w:pPr>
        <w:jc w:val="center"/>
        <w:rPr>
          <w:b/>
          <w:bCs/>
        </w:rPr>
      </w:pPr>
      <w:r w:rsidRPr="00130E0D">
        <w:rPr>
          <w:b/>
          <w:bCs/>
        </w:rPr>
        <w:t>КВАЛИФИКАЦИОННЫЕ ТРЕБОВАНИЯ К КАНДИДАТАМ</w:t>
      </w:r>
    </w:p>
    <w:p w:rsidR="00130E0D" w:rsidRPr="00130E0D" w:rsidRDefault="00130E0D" w:rsidP="00130E0D">
      <w:pPr>
        <w:jc w:val="center"/>
      </w:pPr>
      <w:bookmarkStart w:id="0" w:name="_GoBack"/>
      <w:bookmarkEnd w:id="0"/>
    </w:p>
    <w:tbl>
      <w:tblPr>
        <w:tblW w:w="11261" w:type="dxa"/>
        <w:tblInd w:w="-128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463"/>
        <w:gridCol w:w="2072"/>
        <w:gridCol w:w="3334"/>
        <w:gridCol w:w="2377"/>
      </w:tblGrid>
      <w:tr w:rsidR="00130E0D" w:rsidRPr="00130E0D" w:rsidTr="00130E0D">
        <w:tc>
          <w:tcPr>
            <w:tcW w:w="0" w:type="auto"/>
            <w:tcBorders>
              <w:top w:val="dashed" w:sz="8" w:space="0" w:color="DBE6F0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shd w:val="clear" w:color="auto" w:fill="DBE6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rPr>
                <w:b/>
                <w:bCs/>
              </w:rPr>
              <w:t>Наименование должности</w:t>
            </w:r>
          </w:p>
        </w:tc>
        <w:tc>
          <w:tcPr>
            <w:tcW w:w="0" w:type="auto"/>
            <w:tcBorders>
              <w:top w:val="dashed" w:sz="8" w:space="0" w:color="DBE6F0"/>
              <w:left w:val="nil"/>
              <w:bottom w:val="dashed" w:sz="8" w:space="0" w:color="DBE6F0"/>
              <w:right w:val="dashed" w:sz="8" w:space="0" w:color="DBE6F0"/>
            </w:tcBorders>
            <w:shd w:val="clear" w:color="auto" w:fill="DBE6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Borders>
              <w:top w:val="dashed" w:sz="8" w:space="0" w:color="DBE6F0"/>
              <w:left w:val="nil"/>
              <w:bottom w:val="dashed" w:sz="8" w:space="0" w:color="DBE6F0"/>
              <w:right w:val="dashed" w:sz="8" w:space="0" w:color="DBE6F0"/>
            </w:tcBorders>
            <w:shd w:val="clear" w:color="auto" w:fill="DBE6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rPr>
                <w:b/>
                <w:bCs/>
              </w:rPr>
              <w:t>Категория должностей</w:t>
            </w:r>
          </w:p>
        </w:tc>
        <w:tc>
          <w:tcPr>
            <w:tcW w:w="0" w:type="auto"/>
            <w:tcBorders>
              <w:top w:val="dashed" w:sz="8" w:space="0" w:color="DBE6F0"/>
              <w:left w:val="nil"/>
              <w:bottom w:val="dashed" w:sz="8" w:space="0" w:color="DBE6F0"/>
              <w:right w:val="dashed" w:sz="8" w:space="0" w:color="DBE6F0"/>
            </w:tcBorders>
            <w:shd w:val="clear" w:color="auto" w:fill="DBE6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rPr>
                <w:b/>
                <w:bCs/>
              </w:rPr>
              <w:t>Квалификационные требования к образованию</w:t>
            </w:r>
          </w:p>
        </w:tc>
        <w:tc>
          <w:tcPr>
            <w:tcW w:w="2377" w:type="dxa"/>
            <w:tcBorders>
              <w:top w:val="dashed" w:sz="8" w:space="0" w:color="DBE6F0"/>
              <w:left w:val="nil"/>
              <w:bottom w:val="dashed" w:sz="8" w:space="0" w:color="DBE6F0"/>
              <w:right w:val="dashed" w:sz="8" w:space="0" w:color="DBE6F0"/>
            </w:tcBorders>
            <w:shd w:val="clear" w:color="auto" w:fill="DBE6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rPr>
                <w:b/>
                <w:bCs/>
              </w:rPr>
              <w:t>Квалификационные требования к стажу</w:t>
            </w:r>
          </w:p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Директор Департамента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Высшая группа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Руководители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Высшее образование</w:t>
            </w:r>
          </w:p>
        </w:tc>
        <w:tc>
          <w:tcPr>
            <w:tcW w:w="2377" w:type="dxa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Не менее 6 лет стажа государственной гражданской службы (государственной службы иных видов) или не менее 7 лет стажа работы по специальности</w:t>
            </w:r>
          </w:p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Заместитель директора департамента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 </w:t>
            </w:r>
          </w:p>
          <w:p w:rsidR="00130E0D" w:rsidRPr="00130E0D" w:rsidRDefault="00130E0D" w:rsidP="00130E0D">
            <w:r w:rsidRPr="00130E0D">
              <w:t>Главная группа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 </w:t>
            </w:r>
          </w:p>
          <w:p w:rsidR="00130E0D" w:rsidRPr="00130E0D" w:rsidRDefault="00130E0D" w:rsidP="00130E0D">
            <w:r w:rsidRPr="00130E0D">
              <w:t>Специалисты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 </w:t>
            </w:r>
          </w:p>
        </w:tc>
        <w:tc>
          <w:tcPr>
            <w:tcW w:w="2377" w:type="dxa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Не менее 4 лет стажа государственной гражданской службы (государственной службы иных видов) или не менее 5 лет стажа работы по специальности</w:t>
            </w:r>
          </w:p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Референт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Заместитель начальника отдела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 </w:t>
            </w:r>
          </w:p>
          <w:p w:rsidR="00130E0D" w:rsidRPr="00130E0D" w:rsidRDefault="00130E0D" w:rsidP="00130E0D">
            <w:r w:rsidRPr="00130E0D">
              <w:t>Ведущая группа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2377" w:type="dxa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Не менее 2 лет стажа государственной гражданской службы (государственной службы иных видов) или не менее 4 лет стажа работы по специальности</w:t>
            </w:r>
          </w:p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Ведущий советник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Советник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Ведущий консультант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Консультант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 </w:t>
            </w:r>
          </w:p>
          <w:p w:rsidR="00130E0D" w:rsidRPr="00130E0D" w:rsidRDefault="00130E0D" w:rsidP="00130E0D">
            <w:r w:rsidRPr="00130E0D">
              <w:t>Ведущий специалист 2 разряда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Обеспечивающие специалисты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Главный специалист-эксперт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 </w:t>
            </w:r>
          </w:p>
          <w:p w:rsidR="00130E0D" w:rsidRPr="00130E0D" w:rsidRDefault="00130E0D" w:rsidP="00130E0D">
            <w:r w:rsidRPr="00130E0D">
              <w:t>Старшая группа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 </w:t>
            </w:r>
          </w:p>
          <w:p w:rsidR="00130E0D" w:rsidRPr="00130E0D" w:rsidRDefault="00130E0D" w:rsidP="00130E0D">
            <w:r w:rsidRPr="00130E0D">
              <w:t>Специалисты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2377" w:type="dxa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Без предъявления требований к стажу</w:t>
            </w:r>
          </w:p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Ведущий специалист-эксперт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lastRenderedPageBreak/>
              <w:t>Специалист-эксперт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Старший специалист 1 разряда.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 </w:t>
            </w:r>
          </w:p>
          <w:p w:rsidR="00130E0D" w:rsidRPr="00130E0D" w:rsidRDefault="00130E0D" w:rsidP="00130E0D">
            <w:r w:rsidRPr="00130E0D">
              <w:t>Обеспечивающие специалисты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 </w:t>
            </w:r>
          </w:p>
          <w:p w:rsidR="00130E0D" w:rsidRPr="00130E0D" w:rsidRDefault="00130E0D" w:rsidP="00130E0D">
            <w:r w:rsidRPr="00130E0D">
              <w:t>Среднее профессиональное образование, соответствующее направлению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Старший специалист 2 разряда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Старший специалист 3 разряда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Специалист 1 разряда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Младшая группа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  <w:tr w:rsidR="00130E0D" w:rsidRPr="00130E0D" w:rsidTr="00130E0D">
        <w:tc>
          <w:tcPr>
            <w:tcW w:w="0" w:type="auto"/>
            <w:tcBorders>
              <w:top w:val="nil"/>
              <w:left w:val="dashed" w:sz="8" w:space="0" w:color="DBE6F0"/>
              <w:bottom w:val="dashed" w:sz="8" w:space="0" w:color="DBE6F0"/>
              <w:right w:val="dashed" w:sz="8" w:space="0" w:color="DBE6F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E0D" w:rsidRPr="00130E0D" w:rsidRDefault="00130E0D" w:rsidP="00130E0D">
            <w:r w:rsidRPr="00130E0D">
              <w:t>Специалист 2 разряда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DBE6F0"/>
              <w:right w:val="dashed" w:sz="8" w:space="0" w:color="DBE6F0"/>
            </w:tcBorders>
            <w:vAlign w:val="center"/>
            <w:hideMark/>
          </w:tcPr>
          <w:p w:rsidR="00130E0D" w:rsidRPr="00130E0D" w:rsidRDefault="00130E0D" w:rsidP="00130E0D"/>
        </w:tc>
      </w:tr>
    </w:tbl>
    <w:p w:rsidR="00130E0D" w:rsidRPr="00130E0D" w:rsidRDefault="00130E0D" w:rsidP="00130E0D">
      <w:r w:rsidRPr="00130E0D">
        <w:t> </w:t>
      </w:r>
    </w:p>
    <w:p w:rsidR="00832881" w:rsidRPr="000564EE" w:rsidRDefault="00832881" w:rsidP="000564EE"/>
    <w:sectPr w:rsidR="00832881" w:rsidRPr="0005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FA" w:rsidRDefault="00B433FA" w:rsidP="00130E0D">
      <w:pPr>
        <w:spacing w:after="0" w:line="240" w:lineRule="auto"/>
      </w:pPr>
      <w:r>
        <w:separator/>
      </w:r>
    </w:p>
  </w:endnote>
  <w:endnote w:type="continuationSeparator" w:id="0">
    <w:p w:rsidR="00B433FA" w:rsidRDefault="00B433FA" w:rsidP="0013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FA" w:rsidRDefault="00B433FA" w:rsidP="00130E0D">
      <w:pPr>
        <w:spacing w:after="0" w:line="240" w:lineRule="auto"/>
      </w:pPr>
      <w:r>
        <w:separator/>
      </w:r>
    </w:p>
  </w:footnote>
  <w:footnote w:type="continuationSeparator" w:id="0">
    <w:p w:rsidR="00B433FA" w:rsidRDefault="00B433FA" w:rsidP="0013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F9D"/>
    <w:multiLevelType w:val="multilevel"/>
    <w:tmpl w:val="B82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1"/>
    <w:rsid w:val="000564EE"/>
    <w:rsid w:val="00130E0D"/>
    <w:rsid w:val="00584D30"/>
    <w:rsid w:val="00656451"/>
    <w:rsid w:val="00832881"/>
    <w:rsid w:val="00B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6D08"/>
  <w15:chartTrackingRefBased/>
  <w15:docId w15:val="{3150AEEC-894B-4C82-9B66-D6DC462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2022-08-19T09:07:00Z</dcterms:created>
  <dcterms:modified xsi:type="dcterms:W3CDTF">2022-08-19T09:07:00Z</dcterms:modified>
</cp:coreProperties>
</file>