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9324"/>
      </w:tblGrid>
      <w:tr w:rsidR="000564EE" w:rsidRPr="000564EE" w:rsidTr="000564EE">
        <w:tc>
          <w:tcPr>
            <w:tcW w:w="0" w:type="auto"/>
            <w:tcBorders>
              <w:top w:val="dashed" w:sz="6" w:space="0" w:color="BBBBBB"/>
              <w:left w:val="dashed" w:sz="6" w:space="0" w:color="BBBBBB"/>
              <w:bottom w:val="dashed" w:sz="6" w:space="0" w:color="BBBBBB"/>
              <w:right w:val="dashed" w:sz="6" w:space="0" w:color="BBBBBB"/>
            </w:tcBorders>
            <w:shd w:val="clear" w:color="auto" w:fill="FFFFFF"/>
            <w:hideMark/>
          </w:tcPr>
          <w:p w:rsidR="000564EE" w:rsidRPr="000564EE" w:rsidRDefault="000564EE" w:rsidP="000564EE">
            <w:r w:rsidRPr="000564EE">
              <w:rPr>
                <w:b/>
                <w:bCs/>
              </w:rPr>
              <w:t>Порядок обжалования результатов конкурса</w:t>
            </w:r>
          </w:p>
          <w:p w:rsidR="000564EE" w:rsidRPr="000564EE" w:rsidRDefault="000564EE" w:rsidP="000564EE">
            <w:r w:rsidRPr="000564EE">
              <w:pict>
                <v:rect id="_x0000_i1025" style="width:467.75pt;height:1.5pt" o:hralign="center" o:hrstd="t" o:hr="t" fillcolor="#a0a0a0" stroked="f"/>
              </w:pict>
            </w:r>
          </w:p>
          <w:p w:rsidR="000564EE" w:rsidRPr="000564EE" w:rsidRDefault="000564EE" w:rsidP="000564EE">
            <w:r w:rsidRPr="000564EE">
              <w:t>Кандидат на замещение вакантной должности государственной гражданской службы ЧР (далее – гражданская служба), несогласный с решением конкурсной комиссии, вправе обжаловать данное решение в соответствии с законодательством Российской Федерации.</w:t>
            </w:r>
          </w:p>
          <w:p w:rsidR="000564EE" w:rsidRPr="000564EE" w:rsidRDefault="000564EE" w:rsidP="000564EE">
            <w:r w:rsidRPr="000564EE">
              <w:t>Обращение в компетентный орган в данном случае будет относиться к индивидуальным служебным спорам. Таковыми считаются не 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w:t>
            </w:r>
          </w:p>
          <w:p w:rsidR="000564EE" w:rsidRPr="000564EE" w:rsidRDefault="000564EE" w:rsidP="000564EE">
            <w:r w:rsidRPr="000564EE">
              <w:t>Индивидуальный служебный спор рассматривается комиссией государственного органа по служебным спорам или судом.</w:t>
            </w:r>
          </w:p>
          <w:p w:rsidR="000564EE" w:rsidRPr="000564EE" w:rsidRDefault="000564EE" w:rsidP="000564EE">
            <w:r w:rsidRPr="000564EE">
              <w:t>Учитывая, что статья 46 Конституции Российской Федерации гарантирует каждому право на судебную защиту и Трудовой кодекс Российской Федерации не содержит положений об обязательности предварительного внесудебного порядка разрешения трудового спора комиссией по трудовым спорам, лицо, считающее, что его права нарушены, по собственному усмотрению выбирает способ разрешения индивидуального трудового спора и вправе либо первоначально обратиться в комиссию по трудовым спорам (кроме дел, которые рассматриваются непосредственно судом), а в случае несогласия с ее решением - в суд в 10-дневный срок со дня вручения ему копии решения комиссии, либо сразу обратиться в суд.</w:t>
            </w:r>
          </w:p>
          <w:p w:rsidR="000564EE" w:rsidRPr="000564EE" w:rsidRDefault="000564EE" w:rsidP="000564EE">
            <w:r w:rsidRPr="000564EE">
              <w:t>В соответствии с частью 2 статьи 70 Федерального закона от 27 июля 2004 г. № 79-ФЗ «О государственной гражданской службе Российской Федерации» рассмотрение индивидуальных служебных споров комиссиями по служебным спорам регулируется указанным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564EE" w:rsidRPr="000564EE" w:rsidRDefault="000564EE" w:rsidP="000564EE">
            <w:r w:rsidRPr="000564EE">
              <w:t>Гражданский служащий либо гражданин, поступающий на гражданскую службу, может обратиться в комиссию по служебным спорам в трехмесячный срок со дня, когда он узнал или должен был узнать о нарушении своего права.</w:t>
            </w:r>
          </w:p>
          <w:p w:rsidR="000564EE" w:rsidRPr="000564EE" w:rsidRDefault="000564EE" w:rsidP="000564EE">
            <w:r w:rsidRPr="000564EE">
              <w:t xml:space="preserve">В случае пропуска по уважительным причинам данного срока комиссия по служебным спорам может восстановить этот срок и рассмотреть служебный </w:t>
            </w:r>
            <w:proofErr w:type="gramStart"/>
            <w:r w:rsidRPr="000564EE">
              <w:t>спор</w:t>
            </w:r>
            <w:proofErr w:type="gramEnd"/>
            <w:r w:rsidRPr="000564EE">
              <w:t xml:space="preserve">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подлежит обязательной регистрации указанной комиссией в день его подачи.</w:t>
            </w:r>
          </w:p>
          <w:p w:rsidR="000564EE" w:rsidRPr="000564EE" w:rsidRDefault="000564EE" w:rsidP="000564EE">
            <w:r w:rsidRPr="000564EE">
              <w:t>Комиссия по служебным спорам обязана рассмотреть служебный спор в течение десяти календарных дней со дня подачи письменного заявления.</w:t>
            </w:r>
          </w:p>
          <w:p w:rsidR="000564EE" w:rsidRPr="000564EE" w:rsidRDefault="000564EE" w:rsidP="000564EE">
            <w:r w:rsidRPr="000564EE">
              <w:t xml:space="preserve">Часть 11 статьи 70 Федерального закона от 27 июля 2004 г. № 79-ФЗ «О государственной гражданской службе Российской Федерации» предусматривает урегулирование порядка рассмотрения служебного спора комиссией по служебным спорам, а также порядка принятия решения комиссией по служебным спорам и его исполнения в соответствии с федеральным законом. Такой федеральный закон в настоящее время отсутствует. Поэтому руководствуясь статьей 73 Федерального закона от 27 июля 2004 г. № 79-ФЗ «О государственной гражданской службе Российской Федерации» в данной ситуации, до вступления в силу специального </w:t>
            </w:r>
            <w:r w:rsidRPr="000564EE">
              <w:lastRenderedPageBreak/>
              <w:t>федерального закона, применяются нормы Трудового кодекса Российской Федерации (статьи 387 - 389).</w:t>
            </w:r>
          </w:p>
          <w:p w:rsidR="000564EE" w:rsidRPr="000564EE" w:rsidRDefault="000564EE" w:rsidP="000564EE">
            <w:r w:rsidRPr="000564EE">
              <w:t xml:space="preserve">Решение комиссии по служебным спорам может быть обжаловано любой из сторон в суде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w:t>
            </w:r>
            <w:proofErr w:type="gramStart"/>
            <w:r w:rsidRPr="000564EE">
              <w:t>спор</w:t>
            </w:r>
            <w:proofErr w:type="gramEnd"/>
            <w:r w:rsidRPr="000564EE">
              <w:t xml:space="preserve"> по существу.</w:t>
            </w:r>
          </w:p>
          <w:p w:rsidR="000564EE" w:rsidRPr="000564EE" w:rsidRDefault="000564EE" w:rsidP="000564EE">
            <w:r w:rsidRPr="000564EE">
              <w:t>В судах рассматриваются служебные споры по письменным заявлениям гражданского служащего либо гражданина, поступающего на гражданскую службу,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564EE" w:rsidRPr="000564EE" w:rsidRDefault="000564EE" w:rsidP="000564EE">
            <w:r w:rsidRPr="000564EE">
              <w:t>В соответствии с пунктом 1 части 15 статьи 70 Федерального закона от 27 июля 2004 г. № 79-ФЗ «О государственной гражданской службе Российской Федерации» непосредственно в судах рассматриваются служебные споры о неправомерном отказе в поступлении на гражданскую службу. По вопросам, связанным со сроками обращения непосредственно в суд за рассмотрением служебного спора и порядка освобождения гражданских служащих от судебных расходов, в связи с отсутствием федерального закона применяются нормы Трудового кодекса Российской Федерации. На основании статьи 392 обращение в суд должно быть в течение трех месяцев со дня, когда гражданский служащий или гражданин, поступающий на гражданскую службу, узнал или должен был узнать о нарушении своего права. При пропуске по уважительным причинам данного срока он может быть восстановлен судом.</w:t>
            </w:r>
          </w:p>
        </w:tc>
        <w:bookmarkStart w:id="0" w:name="_GoBack"/>
        <w:bookmarkEnd w:id="0"/>
      </w:tr>
    </w:tbl>
    <w:p w:rsidR="000564EE" w:rsidRPr="000564EE" w:rsidRDefault="000564EE" w:rsidP="000564EE">
      <w:r w:rsidRPr="000564EE">
        <w:lastRenderedPageBreak/>
        <w:t> </w:t>
      </w:r>
    </w:p>
    <w:p w:rsidR="000564EE" w:rsidRPr="000564EE" w:rsidRDefault="000564EE" w:rsidP="000564EE">
      <w:r w:rsidRPr="000564EE">
        <w:t> </w:t>
      </w:r>
    </w:p>
    <w:p w:rsidR="00832881" w:rsidRPr="000564EE" w:rsidRDefault="00832881" w:rsidP="000564EE"/>
    <w:sectPr w:rsidR="00832881" w:rsidRPr="00056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E5F9D"/>
    <w:multiLevelType w:val="multilevel"/>
    <w:tmpl w:val="B82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81"/>
    <w:rsid w:val="000564EE"/>
    <w:rsid w:val="0083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6D08"/>
  <w15:chartTrackingRefBased/>
  <w15:docId w15:val="{3150AEEC-894B-4C82-9B66-D6DC462C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854">
      <w:bodyDiv w:val="1"/>
      <w:marLeft w:val="0"/>
      <w:marRight w:val="0"/>
      <w:marTop w:val="0"/>
      <w:marBottom w:val="0"/>
      <w:divBdr>
        <w:top w:val="none" w:sz="0" w:space="0" w:color="auto"/>
        <w:left w:val="none" w:sz="0" w:space="0" w:color="auto"/>
        <w:bottom w:val="none" w:sz="0" w:space="0" w:color="auto"/>
        <w:right w:val="none" w:sz="0" w:space="0" w:color="auto"/>
      </w:divBdr>
    </w:div>
    <w:div w:id="12152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dc:creator>
  <cp:keywords/>
  <dc:description/>
  <cp:lastModifiedBy>Элина</cp:lastModifiedBy>
  <cp:revision>2</cp:revision>
  <dcterms:created xsi:type="dcterms:W3CDTF">2022-08-19T08:56:00Z</dcterms:created>
  <dcterms:modified xsi:type="dcterms:W3CDTF">2022-08-19T08:56:00Z</dcterms:modified>
</cp:coreProperties>
</file>